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31F" w:rsidRDefault="0073131F" w:rsidP="0073131F">
      <w:pPr>
        <w:shd w:val="clear" w:color="auto" w:fill="FFFFFF"/>
        <w:spacing w:after="0" w:line="240" w:lineRule="auto"/>
        <w:outlineLvl w:val="1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ru-RU"/>
        </w:rPr>
      </w:pPr>
      <w:proofErr w:type="spellStart"/>
      <w:r w:rsidRPr="0073131F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ru-RU"/>
        </w:rPr>
        <w:t>Рособрнадзор</w:t>
      </w:r>
      <w:proofErr w:type="spellEnd"/>
      <w:r w:rsidRPr="0073131F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ru-RU"/>
        </w:rPr>
        <w:t xml:space="preserve"> подготовил новые видеоролики и плакаты о процедурах ГИА</w:t>
      </w:r>
    </w:p>
    <w:p w:rsidR="0073131F" w:rsidRPr="0073131F" w:rsidRDefault="0073131F" w:rsidP="0073131F">
      <w:pPr>
        <w:shd w:val="clear" w:color="auto" w:fill="FFFFFF"/>
        <w:spacing w:after="0" w:line="240" w:lineRule="auto"/>
        <w:outlineLvl w:val="1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ru-RU"/>
        </w:rPr>
      </w:pPr>
      <w:bookmarkStart w:id="0" w:name="_GoBack"/>
      <w:bookmarkEnd w:id="0"/>
    </w:p>
    <w:p w:rsidR="00E872CC" w:rsidRPr="00E872CC" w:rsidRDefault="00E872CC" w:rsidP="00E872C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E872CC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Федеральная служба по надзору в сфере образования и науки подготовила новые анимированные видеоролики и плакаты, рассказывающие о государственной итоговой аттестации.</w:t>
      </w:r>
    </w:p>
    <w:p w:rsidR="00E872CC" w:rsidRPr="00E872CC" w:rsidRDefault="00E872CC" w:rsidP="00E872C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E872CC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 их помощью выпускники смогут узнать об особенностях ЕГЭ по математике и иностранному языку, как зарегистрироваться на ЕГЭ и пересдать экзамены, правилах и процедуре ЕГЭ, заполнении бланков. Два видеоролика содержат советы для выпускников и их родителей, как лучше организовать подготовку к экзаменам.</w:t>
      </w:r>
    </w:p>
    <w:p w:rsidR="00E872CC" w:rsidRPr="00E872CC" w:rsidRDefault="00E872CC" w:rsidP="00E872C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E872CC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Новые видеоролики опубликованы на </w:t>
      </w:r>
      <w:proofErr w:type="spellStart"/>
      <w:r w:rsidRPr="00E872CC">
        <w:rPr>
          <w:rFonts w:ascii="Calibri" w:eastAsia="Times New Roman" w:hAnsi="Calibri" w:cs="Calibri"/>
          <w:color w:val="000000"/>
          <w:sz w:val="26"/>
          <w:szCs w:val="26"/>
          <w:u w:val="single"/>
          <w:lang w:eastAsia="ru-RU"/>
        </w:rPr>
        <w:fldChar w:fldCharType="begin"/>
      </w:r>
      <w:r w:rsidRPr="00E872CC">
        <w:rPr>
          <w:rFonts w:ascii="Calibri" w:eastAsia="Times New Roman" w:hAnsi="Calibri" w:cs="Calibri"/>
          <w:color w:val="000000"/>
          <w:sz w:val="26"/>
          <w:szCs w:val="26"/>
          <w:u w:val="single"/>
          <w:lang w:eastAsia="ru-RU"/>
        </w:rPr>
        <w:instrText xml:space="preserve"> HYPERLINK "https://www.youtube.com/user/RosObrNadzor" \t "_blank" </w:instrText>
      </w:r>
      <w:r w:rsidRPr="00E872CC">
        <w:rPr>
          <w:rFonts w:ascii="Calibri" w:eastAsia="Times New Roman" w:hAnsi="Calibri" w:cs="Calibri"/>
          <w:color w:val="000000"/>
          <w:sz w:val="26"/>
          <w:szCs w:val="26"/>
          <w:u w:val="single"/>
          <w:lang w:eastAsia="ru-RU"/>
        </w:rPr>
        <w:fldChar w:fldCharType="separate"/>
      </w:r>
      <w:r w:rsidRPr="00E872CC">
        <w:rPr>
          <w:rFonts w:ascii="Calibri" w:eastAsia="Times New Roman" w:hAnsi="Calibri" w:cs="Calibri"/>
          <w:b/>
          <w:bCs/>
          <w:color w:val="565187"/>
          <w:sz w:val="26"/>
          <w:szCs w:val="26"/>
          <w:u w:val="single"/>
          <w:lang w:eastAsia="ru-RU"/>
        </w:rPr>
        <w:t>Youtube</w:t>
      </w:r>
      <w:proofErr w:type="spellEnd"/>
      <w:r w:rsidRPr="00E872CC">
        <w:rPr>
          <w:rFonts w:ascii="Calibri" w:eastAsia="Times New Roman" w:hAnsi="Calibri" w:cs="Calibri"/>
          <w:b/>
          <w:bCs/>
          <w:color w:val="565187"/>
          <w:sz w:val="26"/>
          <w:szCs w:val="26"/>
          <w:u w:val="single"/>
          <w:lang w:eastAsia="ru-RU"/>
        </w:rPr>
        <w:t xml:space="preserve">-канале </w:t>
      </w:r>
      <w:proofErr w:type="spellStart"/>
      <w:r w:rsidRPr="00E872CC">
        <w:rPr>
          <w:rFonts w:ascii="Calibri" w:eastAsia="Times New Roman" w:hAnsi="Calibri" w:cs="Calibri"/>
          <w:b/>
          <w:bCs/>
          <w:color w:val="565187"/>
          <w:sz w:val="26"/>
          <w:szCs w:val="26"/>
          <w:u w:val="single"/>
          <w:lang w:eastAsia="ru-RU"/>
        </w:rPr>
        <w:t>Рособрнадзора</w:t>
      </w:r>
      <w:proofErr w:type="spellEnd"/>
      <w:r w:rsidRPr="00E872CC">
        <w:rPr>
          <w:rFonts w:ascii="Calibri" w:eastAsia="Times New Roman" w:hAnsi="Calibri" w:cs="Calibri"/>
          <w:color w:val="000000"/>
          <w:sz w:val="26"/>
          <w:szCs w:val="26"/>
          <w:u w:val="single"/>
          <w:lang w:eastAsia="ru-RU"/>
        </w:rPr>
        <w:fldChar w:fldCharType="end"/>
      </w:r>
      <w:r w:rsidRPr="00E872CC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, плакаты – на сайте ведомства в </w:t>
      </w:r>
      <w:hyperlink r:id="rId5" w:tgtFrame="_blank" w:history="1">
        <w:r w:rsidRPr="00E872CC">
          <w:rPr>
            <w:rFonts w:ascii="Calibri" w:eastAsia="Times New Roman" w:hAnsi="Calibri" w:cs="Calibri"/>
            <w:b/>
            <w:bCs/>
            <w:color w:val="565187"/>
            <w:sz w:val="26"/>
            <w:szCs w:val="26"/>
            <w:u w:val="single"/>
            <w:lang w:eastAsia="ru-RU"/>
          </w:rPr>
          <w:t>разделе «Информационные материалы»</w:t>
        </w:r>
      </w:hyperlink>
      <w:r w:rsidRPr="00E872CC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.</w:t>
      </w:r>
    </w:p>
    <w:p w:rsidR="00E872CC" w:rsidRDefault="00E872CC"/>
    <w:sectPr w:rsidR="00E87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FD2"/>
    <w:rsid w:val="0073131F"/>
    <w:rsid w:val="00C01F8A"/>
    <w:rsid w:val="00D74FD2"/>
    <w:rsid w:val="00E8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313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72C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313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313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72C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313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1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9608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8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brnadzor.gov.ru/ru/press_center/infomateria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2019-11-18T06:58:00Z</dcterms:created>
  <dcterms:modified xsi:type="dcterms:W3CDTF">2019-11-18T07:00:00Z</dcterms:modified>
</cp:coreProperties>
</file>